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eastAsiaTheme="minorEastAsia"/>
          <w:color w:val="000000" w:themeColor="text1"/>
          <w:spacing w:val="12"/>
          <w:sz w:val="22"/>
        </w:rPr>
      </w:pPr>
      <w:bookmarkStart w:id="0" w:name="_GoBack"/>
      <w:bookmarkEnd w:id="0"/>
      <w:r>
        <w:rPr>
          <w:rFonts w:hint="eastAsia" w:asciiTheme="minorEastAsia" w:hAnsiTheme="minorEastAsia" w:eastAsiaTheme="minorEastAsia"/>
          <w:color w:val="000000" w:themeColor="text1"/>
          <w:sz w:val="22"/>
        </w:rPr>
        <w:t>様式２</w:t>
      </w:r>
    </w:p>
    <w:p>
      <w:pPr>
        <w:pStyle w:val="0"/>
        <w:jc w:val="center"/>
        <w:rPr>
          <w:rFonts w:hint="default" w:asciiTheme="minorEastAsia" w:hAnsiTheme="minorEastAsia" w:eastAsiaTheme="minorEastAsia"/>
          <w:b w:val="1"/>
          <w:color w:val="000000" w:themeColor="text1"/>
          <w:spacing w:val="4"/>
          <w:sz w:val="36"/>
        </w:rPr>
      </w:pPr>
      <w:r>
        <w:rPr>
          <w:rFonts w:hint="eastAsia" w:asciiTheme="minorEastAsia" w:hAnsiTheme="minorEastAsia" w:eastAsiaTheme="minorEastAsia"/>
          <w:b w:val="1"/>
          <w:color w:val="000000" w:themeColor="text1"/>
          <w:spacing w:val="4"/>
          <w:sz w:val="36"/>
        </w:rPr>
        <w:t>誓　　　約　　　書</w:t>
      </w:r>
    </w:p>
    <w:p>
      <w:pPr>
        <w:pStyle w:val="0"/>
        <w:jc w:val="center"/>
        <w:rPr>
          <w:rFonts w:hint="default" w:asciiTheme="minorEastAsia" w:hAnsiTheme="minorEastAsia" w:eastAsiaTheme="minorEastAsia"/>
          <w:color w:val="000000" w:themeColor="text1"/>
          <w:spacing w:val="12"/>
          <w:sz w:val="22"/>
        </w:rPr>
      </w:pPr>
    </w:p>
    <w:p>
      <w:pPr>
        <w:pStyle w:val="0"/>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年　　月　　日</w:t>
      </w:r>
    </w:p>
    <w:p>
      <w:pPr>
        <w:pStyle w:val="0"/>
        <w:jc w:val="right"/>
        <w:rPr>
          <w:rFonts w:hint="default" w:asciiTheme="minorEastAsia" w:hAnsiTheme="minorEastAsia" w:eastAsiaTheme="minorEastAsia"/>
          <w:color w:val="000000" w:themeColor="text1"/>
          <w:spacing w:val="12"/>
          <w:sz w:val="22"/>
        </w:rPr>
      </w:pPr>
    </w:p>
    <w:p>
      <w:pPr>
        <w:pStyle w:val="0"/>
        <w:rPr>
          <w:rFonts w:hint="default" w:asciiTheme="minorEastAsia" w:hAnsiTheme="minorEastAsia" w:eastAsiaTheme="minorEastAsia"/>
          <w:color w:val="000000" w:themeColor="text1"/>
          <w:spacing w:val="12"/>
          <w:sz w:val="22"/>
        </w:rPr>
      </w:pPr>
    </w:p>
    <w:p>
      <w:pPr>
        <w:pStyle w:val="0"/>
        <w:rPr>
          <w:rFonts w:hint="default" w:asciiTheme="minorEastAsia" w:hAnsiTheme="minorEastAsia" w:eastAsiaTheme="minorEastAsia"/>
          <w:color w:val="000000" w:themeColor="text1"/>
          <w:spacing w:val="12"/>
          <w:sz w:val="22"/>
        </w:rPr>
      </w:pPr>
      <w:r>
        <w:rPr>
          <w:rFonts w:hint="eastAsia" w:asciiTheme="minorEastAsia" w:hAnsiTheme="minorEastAsia" w:eastAsiaTheme="minorEastAsia"/>
          <w:color w:val="000000" w:themeColor="text1"/>
          <w:sz w:val="22"/>
        </w:rPr>
        <w:t>　このたび、貴秩父市農業担い手育成塾が行う入門研修を受けるに当り、下記の事項を誓約し、厳守履行いたします。</w:t>
      </w:r>
    </w:p>
    <w:p>
      <w:pPr>
        <w:pStyle w:val="0"/>
        <w:rPr>
          <w:rFonts w:hint="default" w:asciiTheme="minorEastAsia" w:hAnsiTheme="minorEastAsia" w:eastAsiaTheme="minorEastAsia"/>
          <w:color w:val="000000" w:themeColor="text1"/>
          <w:spacing w:val="12"/>
          <w:sz w:val="22"/>
        </w:rPr>
      </w:pPr>
    </w:p>
    <w:p>
      <w:pPr>
        <w:pStyle w:val="0"/>
        <w:jc w:val="center"/>
        <w:rPr>
          <w:rFonts w:hint="default" w:asciiTheme="minorEastAsia" w:hAnsiTheme="minorEastAsia" w:eastAsiaTheme="minorEastAsia"/>
          <w:color w:val="000000" w:themeColor="text1"/>
          <w:spacing w:val="12"/>
          <w:sz w:val="22"/>
        </w:rPr>
      </w:pPr>
      <w:r>
        <w:rPr>
          <w:rFonts w:hint="eastAsia" w:asciiTheme="minorEastAsia" w:hAnsiTheme="minorEastAsia" w:eastAsiaTheme="minorEastAsia"/>
          <w:color w:val="000000" w:themeColor="text1"/>
          <w:sz w:val="22"/>
        </w:rPr>
        <w:t>記</w:t>
      </w:r>
    </w:p>
    <w:p>
      <w:pPr>
        <w:pStyle w:val="0"/>
        <w:jc w:val="center"/>
        <w:rPr>
          <w:rFonts w:hint="default" w:asciiTheme="minorEastAsia" w:hAnsiTheme="minorEastAsia" w:eastAsiaTheme="minorEastAsia"/>
          <w:color w:val="000000" w:themeColor="text1"/>
          <w:spacing w:val="12"/>
          <w:sz w:val="22"/>
        </w:rPr>
      </w:pPr>
    </w:p>
    <w:p>
      <w:pPr>
        <w:pStyle w:val="16"/>
        <w:rPr>
          <w:rFonts w:hint="default" w:asciiTheme="minorEastAsia" w:hAnsiTheme="minorEastAsia" w:eastAsiaTheme="minorEastAsia"/>
          <w:color w:val="000000" w:themeColor="text1"/>
          <w:spacing w:val="12"/>
        </w:rPr>
      </w:pPr>
      <w:r>
        <w:rPr>
          <w:rFonts w:hint="eastAsia" w:asciiTheme="minorEastAsia" w:hAnsiTheme="minorEastAsia" w:eastAsiaTheme="minorEastAsia"/>
          <w:color w:val="000000" w:themeColor="text1"/>
        </w:rPr>
        <w:t>１　研修生として、農業実践に自主的に取り組むとともに研修指導農家等の助言に対し十分耳を傾け、農業技術の習得、農村生活での協調性を早く身に付けるよう誠実に研修に励みます。</w:t>
      </w:r>
    </w:p>
    <w:p>
      <w:pPr>
        <w:pStyle w:val="0"/>
        <w:spacing w:before="326" w:beforeLines="100" w:beforeAutospacing="0"/>
        <w:ind w:left="265" w:hanging="265"/>
        <w:rPr>
          <w:rFonts w:hint="default" w:asciiTheme="minorEastAsia" w:hAnsiTheme="minorEastAsia" w:eastAsiaTheme="minorEastAsia"/>
          <w:color w:val="000000" w:themeColor="text1"/>
          <w:spacing w:val="12"/>
          <w:sz w:val="22"/>
        </w:rPr>
      </w:pPr>
      <w:r>
        <w:rPr>
          <w:rFonts w:hint="eastAsia" w:asciiTheme="minorEastAsia" w:hAnsiTheme="minorEastAsia" w:eastAsiaTheme="minorEastAsia"/>
          <w:color w:val="000000" w:themeColor="text1"/>
          <w:sz w:val="22"/>
        </w:rPr>
        <w:t>２　研修中に予期し得ない事態が発生した場合は、直ちに貴塾の指示に従い事後処理に当ります。</w:t>
      </w:r>
    </w:p>
    <w:p>
      <w:pPr>
        <w:pStyle w:val="0"/>
        <w:spacing w:before="326" w:beforeLines="100" w:beforeAutospacing="0"/>
        <w:ind w:left="265" w:hanging="265"/>
        <w:rPr>
          <w:rFonts w:hint="default" w:asciiTheme="minorEastAsia" w:hAnsiTheme="minorEastAsia" w:eastAsiaTheme="minorEastAsia"/>
          <w:color w:val="000000" w:themeColor="text1"/>
          <w:spacing w:val="12"/>
          <w:sz w:val="22"/>
        </w:rPr>
      </w:pPr>
      <w:r>
        <w:rPr>
          <w:rFonts w:hint="eastAsia" w:asciiTheme="minorEastAsia" w:hAnsiTheme="minorEastAsia" w:eastAsiaTheme="minorEastAsia"/>
          <w:color w:val="000000" w:themeColor="text1"/>
          <w:sz w:val="22"/>
        </w:rPr>
        <w:t>３　何らかの理由により研修を辞退し、若しくは貴塾より研修の中止を宣言された場合は、貴塾の指示に従います。</w:t>
      </w:r>
    </w:p>
    <w:p>
      <w:pPr>
        <w:pStyle w:val="0"/>
        <w:spacing w:before="326" w:beforeLines="100" w:beforeAutospacing="0"/>
        <w:rPr>
          <w:rFonts w:hint="default" w:asciiTheme="minorEastAsia" w:hAnsiTheme="minorEastAsia" w:eastAsiaTheme="minorEastAsia"/>
          <w:color w:val="000000" w:themeColor="text1"/>
          <w:spacing w:val="12"/>
          <w:sz w:val="22"/>
        </w:rPr>
      </w:pPr>
      <w:r>
        <w:rPr>
          <w:rFonts w:hint="eastAsia" w:asciiTheme="minorEastAsia" w:hAnsiTheme="minorEastAsia" w:eastAsiaTheme="minorEastAsia"/>
          <w:color w:val="000000" w:themeColor="text1"/>
          <w:sz w:val="22"/>
        </w:rPr>
        <w:t>４　提出した書類の記載事項は事実と相違ありません。</w:t>
      </w:r>
    </w:p>
    <w:p>
      <w:pPr>
        <w:pStyle w:val="0"/>
        <w:spacing w:before="326" w:beforeLines="100" w:beforeAutospacing="0"/>
        <w:rPr>
          <w:rFonts w:hint="default" w:asciiTheme="minorEastAsia" w:hAnsiTheme="minorEastAsia" w:eastAsiaTheme="minorEastAsia"/>
          <w:color w:val="000000" w:themeColor="text1"/>
          <w:spacing w:val="12"/>
          <w:sz w:val="22"/>
        </w:rPr>
      </w:pPr>
      <w:r>
        <w:rPr>
          <w:rFonts w:hint="eastAsia" w:asciiTheme="minorEastAsia" w:hAnsiTheme="minorEastAsia" w:eastAsiaTheme="minorEastAsia"/>
          <w:color w:val="000000" w:themeColor="text1"/>
          <w:sz w:val="22"/>
        </w:rPr>
        <w:t>５　故意又は過失により、研修中に損害が発生した場合は、その責任を負います。</w:t>
      </w:r>
    </w:p>
    <w:p>
      <w:pPr>
        <w:pStyle w:val="0"/>
        <w:spacing w:before="326" w:beforeLines="100" w:beforeAutospacing="0"/>
        <w:rPr>
          <w:rFonts w:hint="default" w:asciiTheme="minorEastAsia" w:hAnsiTheme="minorEastAsia" w:eastAsiaTheme="minorEastAsia"/>
          <w:color w:val="000000" w:themeColor="text1"/>
          <w:spacing w:val="12"/>
          <w:sz w:val="22"/>
        </w:rPr>
      </w:pPr>
      <w:r>
        <w:rPr>
          <w:rFonts w:hint="eastAsia" w:asciiTheme="minorEastAsia" w:hAnsiTheme="minorEastAsia" w:eastAsiaTheme="minorEastAsia"/>
          <w:color w:val="000000" w:themeColor="text1"/>
          <w:sz w:val="22"/>
        </w:rPr>
        <w:t>６　秩父市農業担い手育成塾入門研修事業運営要領を遵守します。</w:t>
      </w:r>
    </w:p>
    <w:p>
      <w:pPr>
        <w:pStyle w:val="0"/>
        <w:rPr>
          <w:rFonts w:hint="default" w:asciiTheme="minorEastAsia" w:hAnsiTheme="minorEastAsia" w:eastAsiaTheme="minorEastAsia"/>
          <w:color w:val="000000" w:themeColor="text1"/>
          <w:spacing w:val="12"/>
          <w:sz w:val="22"/>
        </w:rPr>
      </w:pPr>
    </w:p>
    <w:p>
      <w:pPr>
        <w:pStyle w:val="0"/>
        <w:rPr>
          <w:rFonts w:hint="default" w:asciiTheme="minorEastAsia" w:hAnsiTheme="minorEastAsia" w:eastAsiaTheme="minorEastAsia"/>
          <w:color w:val="000000" w:themeColor="text1"/>
          <w:spacing w:val="12"/>
          <w:sz w:val="22"/>
        </w:rPr>
      </w:pPr>
    </w:p>
    <w:p>
      <w:pPr>
        <w:pStyle w:val="0"/>
        <w:rPr>
          <w:rFonts w:hint="default" w:asciiTheme="minorEastAsia" w:hAnsiTheme="minorEastAsia" w:eastAsiaTheme="minorEastAsia"/>
          <w:color w:val="000000" w:themeColor="text1"/>
          <w:spacing w:val="12"/>
          <w:sz w:val="22"/>
        </w:rPr>
      </w:pPr>
    </w:p>
    <w:p>
      <w:pPr>
        <w:pStyle w:val="0"/>
        <w:rPr>
          <w:rFonts w:hint="default" w:asciiTheme="minorEastAsia" w:hAnsiTheme="minorEastAsia" w:eastAsiaTheme="minorEastAsia"/>
          <w:color w:val="000000" w:themeColor="text1"/>
          <w:spacing w:val="12"/>
          <w:sz w:val="22"/>
        </w:rPr>
      </w:pPr>
    </w:p>
    <w:p>
      <w:pPr>
        <w:pStyle w:val="0"/>
        <w:rPr>
          <w:rFonts w:hint="default" w:asciiTheme="minorEastAsia" w:hAnsiTheme="minorEastAsia" w:eastAsiaTheme="minorEastAsia"/>
          <w:color w:val="000000" w:themeColor="text1"/>
          <w:spacing w:val="12"/>
          <w:sz w:val="22"/>
        </w:rPr>
      </w:pPr>
    </w:p>
    <w:p>
      <w:pPr>
        <w:pStyle w:val="0"/>
        <w:rPr>
          <w:rFonts w:hint="default" w:asciiTheme="minorEastAsia" w:hAnsiTheme="minorEastAsia" w:eastAsiaTheme="minorEastAsia"/>
          <w:color w:val="000000" w:themeColor="text1"/>
          <w:spacing w:val="12"/>
          <w:sz w:val="22"/>
        </w:rPr>
      </w:pPr>
    </w:p>
    <w:p>
      <w:pPr>
        <w:pStyle w:val="0"/>
        <w:rPr>
          <w:rFonts w:hint="default" w:asciiTheme="minorEastAsia" w:hAnsiTheme="minorEastAsia" w:eastAsiaTheme="minorEastAsia"/>
          <w:color w:val="000000" w:themeColor="text1"/>
          <w:sz w:val="22"/>
          <w:u w:val="single" w:color="000000"/>
        </w:rPr>
      </w:pPr>
      <w:r>
        <w:rPr>
          <w:rFonts w:hint="default" w:asciiTheme="minorEastAsia" w:hAnsiTheme="minorEastAsia" w:eastAsiaTheme="minorEastAsia"/>
          <w:color w:val="000000" w:themeColor="text1"/>
          <w:sz w:val="22"/>
        </w:rPr>
        <w:t xml:space="preserve">                                  </w:t>
      </w:r>
      <w:r>
        <w:rPr>
          <w:rFonts w:hint="eastAsia" w:asciiTheme="minorEastAsia" w:hAnsiTheme="minorEastAsia" w:eastAsiaTheme="minorEastAsia"/>
          <w:color w:val="000000" w:themeColor="text1"/>
          <w:sz w:val="22"/>
        </w:rPr>
        <w:t>住　　所</w:t>
      </w:r>
      <w:r>
        <w:rPr>
          <w:rFonts w:hint="eastAsia" w:asciiTheme="minorEastAsia" w:hAnsiTheme="minorEastAsia" w:eastAsiaTheme="minorEastAsia"/>
          <w:color w:val="000000" w:themeColor="text1"/>
          <w:sz w:val="22"/>
          <w:u w:val="single" w:color="000000"/>
        </w:rPr>
        <w:t>　　　　　　　　　　　　　　　　　　</w:t>
      </w:r>
    </w:p>
    <w:p>
      <w:pPr>
        <w:pStyle w:val="0"/>
        <w:rPr>
          <w:rFonts w:hint="default" w:asciiTheme="minorEastAsia" w:hAnsiTheme="minorEastAsia" w:eastAsiaTheme="minorEastAsia"/>
          <w:color w:val="000000" w:themeColor="text1"/>
          <w:spacing w:val="12"/>
          <w:sz w:val="22"/>
        </w:rPr>
      </w:pPr>
    </w:p>
    <w:p>
      <w:pPr>
        <w:pStyle w:val="0"/>
        <w:jc w:val="left"/>
        <w:rPr>
          <w:rFonts w:hint="default" w:asciiTheme="minorEastAsia" w:hAnsiTheme="minorEastAsia" w:eastAsiaTheme="minorEastAsia"/>
          <w:color w:val="000000" w:themeColor="text1"/>
          <w:sz w:val="22"/>
          <w:u w:val="single" w:color="000000"/>
        </w:rPr>
      </w:pPr>
      <w:r>
        <w:rPr>
          <w:rFonts w:hint="default" w:asciiTheme="minorEastAsia" w:hAnsiTheme="minorEastAsia" w:eastAsiaTheme="minorEastAsia"/>
          <w:color w:val="000000" w:themeColor="text1"/>
          <w:sz w:val="22"/>
        </w:rPr>
        <w:t xml:space="preserve">                                  </w:t>
      </w:r>
      <w:r>
        <w:rPr>
          <w:rFonts w:hint="eastAsia" w:asciiTheme="minorEastAsia" w:hAnsiTheme="minorEastAsia" w:eastAsiaTheme="minorEastAsia"/>
          <w:color w:val="000000" w:themeColor="text1"/>
          <w:sz w:val="22"/>
        </w:rPr>
        <w:t>氏　　名</w:t>
      </w:r>
      <w:r>
        <w:rPr>
          <w:rFonts w:hint="eastAsia" w:asciiTheme="minorEastAsia" w:hAnsiTheme="minorEastAsia" w:eastAsiaTheme="minorEastAsia"/>
          <w:color w:val="000000" w:themeColor="text1"/>
          <w:sz w:val="22"/>
          <w:u w:val="single" w:color="000000"/>
        </w:rPr>
        <w:t>　　　　　　　　　　　　　　　　印　</w:t>
      </w:r>
    </w:p>
    <w:p>
      <w:pPr>
        <w:pStyle w:val="0"/>
        <w:jc w:val="left"/>
        <w:rPr>
          <w:rFonts w:hint="default" w:asciiTheme="minorEastAsia" w:hAnsiTheme="minorEastAsia" w:eastAsiaTheme="minorEastAsia"/>
          <w:color w:val="000000" w:themeColor="text1"/>
          <w:spacing w:val="12"/>
          <w:sz w:val="22"/>
        </w:rPr>
      </w:pPr>
    </w:p>
    <w:p>
      <w:pPr>
        <w:pStyle w:val="0"/>
        <w:rPr>
          <w:rFonts w:hint="default" w:asciiTheme="minorEastAsia" w:hAnsiTheme="minorEastAsia" w:eastAsiaTheme="minorEastAsia"/>
          <w:color w:val="000000" w:themeColor="text1"/>
          <w:spacing w:val="12"/>
          <w:sz w:val="22"/>
        </w:rPr>
      </w:pPr>
      <w:r>
        <w:rPr>
          <w:rFonts w:hint="default" w:asciiTheme="minorEastAsia" w:hAnsiTheme="minorEastAsia" w:eastAsiaTheme="minorEastAsia"/>
          <w:color w:val="000000" w:themeColor="text1"/>
          <w:sz w:val="22"/>
        </w:rPr>
        <w:t xml:space="preserve">                                  </w:t>
      </w:r>
      <w:r>
        <w:rPr>
          <w:rFonts w:hint="eastAsia" w:asciiTheme="minorEastAsia" w:hAnsiTheme="minorEastAsia" w:eastAsiaTheme="minorEastAsia"/>
          <w:color w:val="000000" w:themeColor="text1"/>
          <w:sz w:val="22"/>
        </w:rPr>
        <w:t>電話番号</w:t>
      </w:r>
      <w:r>
        <w:rPr>
          <w:rFonts w:hint="eastAsia" w:asciiTheme="minorEastAsia" w:hAnsiTheme="minorEastAsia" w:eastAsiaTheme="minorEastAsia"/>
          <w:color w:val="000000" w:themeColor="text1"/>
          <w:sz w:val="22"/>
          <w:u w:val="single" w:color="000000"/>
        </w:rPr>
        <w:t>（　　　　）　　　　－　　　　　　　</w:t>
      </w: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p>
    <w:p>
      <w:pPr>
        <w:pStyle w:val="20"/>
        <w:rPr>
          <w:rFonts w:hint="default" w:asciiTheme="minorEastAsia" w:hAnsiTheme="minorEastAsia" w:eastAsiaTheme="minorEastAsia"/>
          <w:color w:val="000000" w:themeColor="text1"/>
        </w:rPr>
      </w:pPr>
    </w:p>
    <w:p>
      <w:pPr>
        <w:pStyle w:val="20"/>
        <w:rPr>
          <w:rFonts w:hint="default" w:asciiTheme="minorEastAsia" w:hAnsiTheme="minorEastAsia" w:eastAsiaTheme="minorEastAsia"/>
          <w:color w:val="000000" w:themeColor="text1"/>
        </w:rPr>
      </w:pPr>
    </w:p>
    <w:p>
      <w:pPr>
        <w:pStyle w:val="20"/>
        <w:rPr>
          <w:rFonts w:hint="default" w:asciiTheme="minorEastAsia" w:hAnsiTheme="minorEastAsia" w:eastAsiaTheme="minorEastAsia"/>
          <w:color w:val="000000" w:themeColor="text1"/>
        </w:rPr>
      </w:pPr>
    </w:p>
    <w:sectPr>
      <w:pgSz w:w="11906" w:h="16838"/>
      <w:pgMar w:top="1021" w:right="1021" w:bottom="1021" w:left="1021" w:header="0" w:footer="0" w:gutter="0"/>
      <w:cols w:space="720"/>
      <w:textDirection w:val="lrTb"/>
      <w:docGrid w:type="linesAndChars" w:linePitch="336" w:charSpace="626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楷書体M">
    <w:panose1 w:val="00000000000000000000"/>
    <w:charset w:val="80"/>
    <w:family w:val="script"/>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51"/>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512" w:hanging="512"/>
      <w:jc w:val="left"/>
    </w:pPr>
    <w:rPr>
      <w:sz w:val="22"/>
    </w:rPr>
  </w:style>
  <w:style w:type="paragraph" w:styleId="16">
    <w:name w:val="Body Text Indent 2"/>
    <w:basedOn w:val="0"/>
    <w:next w:val="16"/>
    <w:link w:val="0"/>
    <w:uiPriority w:val="0"/>
    <w:pPr>
      <w:ind w:left="266" w:hanging="266"/>
    </w:pPr>
    <w:rPr>
      <w:sz w:val="22"/>
    </w:rPr>
  </w:style>
  <w:style w:type="paragraph" w:styleId="17">
    <w:name w:val="Body Text Indent 3"/>
    <w:basedOn w:val="0"/>
    <w:next w:val="17"/>
    <w:link w:val="0"/>
    <w:uiPriority w:val="0"/>
    <w:pPr>
      <w:ind w:left="426" w:hanging="426"/>
    </w:pPr>
    <w:rPr>
      <w:sz w:val="22"/>
    </w:rPr>
  </w:style>
  <w:style w:type="paragraph" w:styleId="18">
    <w:name w:val="Note Heading"/>
    <w:basedOn w:val="0"/>
    <w:next w:val="0"/>
    <w:link w:val="0"/>
    <w:uiPriority w:val="0"/>
    <w:pPr>
      <w:jc w:val="center"/>
    </w:pPr>
  </w:style>
  <w:style w:type="paragraph" w:styleId="19">
    <w:name w:val="Closing"/>
    <w:basedOn w:val="0"/>
    <w:next w:val="19"/>
    <w:link w:val="0"/>
    <w:uiPriority w:val="0"/>
    <w:pPr>
      <w:jc w:val="right"/>
    </w:pPr>
  </w:style>
  <w:style w:type="paragraph" w:styleId="20">
    <w:name w:val="Body Text"/>
    <w:basedOn w:val="0"/>
    <w:next w:val="20"/>
    <w:link w:val="0"/>
    <w:uiPriority w:val="0"/>
    <w:rPr>
      <w:rFonts w:eastAsia="AR P楷書体M"/>
      <w:sz w:val="24"/>
    </w:rPr>
  </w:style>
  <w:style w:type="paragraph" w:styleId="21">
    <w:name w:val="Date"/>
    <w:basedOn w:val="0"/>
    <w:next w:val="0"/>
    <w:link w:val="0"/>
    <w:uiPriority w:val="0"/>
    <w:rPr>
      <w:sz w:val="24"/>
    </w:rPr>
  </w:style>
  <w:style w:type="paragraph" w:styleId="22">
    <w:name w:val="footer"/>
    <w:basedOn w:val="0"/>
    <w:next w:val="22"/>
    <w:link w:val="0"/>
    <w:uiPriority w:val="0"/>
    <w:pPr>
      <w:tabs>
        <w:tab w:val="center" w:leader="none" w:pos="4252"/>
        <w:tab w:val="right" w:leader="none" w:pos="8504"/>
      </w:tabs>
      <w:snapToGrid w:val="0"/>
    </w:pPr>
  </w:style>
  <w:style w:type="character" w:styleId="23">
    <w:name w:val="page number"/>
    <w:basedOn w:val="10"/>
    <w:next w:val="23"/>
    <w:link w:val="0"/>
    <w:uiPriority w:val="0"/>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rPr>
      <w:kern w:val="2"/>
      <w:sz w:val="21"/>
    </w:rPr>
  </w:style>
  <w:style w:type="paragraph" w:styleId="26">
    <w:name w:val="Balloon Text"/>
    <w:basedOn w:val="0"/>
    <w:next w:val="26"/>
    <w:link w:val="0"/>
    <w:uiPriority w:val="0"/>
    <w:semiHidden/>
    <w:rPr>
      <w:rFonts w:ascii="Arial" w:hAnsi="Arial" w:eastAsia="ＭＳ ゴシック"/>
      <w:sz w:val="18"/>
    </w:rPr>
  </w:style>
  <w:style w:type="paragraph" w:styleId="27">
    <w:name w:val="Revision"/>
    <w:next w:val="27"/>
    <w:link w:val="0"/>
    <w:uiPriority w:val="0"/>
    <w:rPr>
      <w:kern w:val="2"/>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1691</TotalTime>
  <Pages>2</Pages>
  <Words>21</Words>
  <Characters>694</Characters>
  <Application>JUST Note</Application>
  <Lines>195</Lines>
  <Paragraphs>52</Paragraphs>
  <Company>埼玉県</Company>
  <CharactersWithSpaces>1020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営農実践研修事業実施要領</dc:title>
  <dc:creator>aijima</dc:creator>
  <cp:lastModifiedBy>藤澤　智尋</cp:lastModifiedBy>
  <cp:lastPrinted>2021-11-16T23:39:30Z</cp:lastPrinted>
  <dcterms:created xsi:type="dcterms:W3CDTF">2018-12-20T06:20:00Z</dcterms:created>
  <dcterms:modified xsi:type="dcterms:W3CDTF">2023-05-18T05:01:14Z</dcterms:modified>
  <cp:revision>17</cp:revision>
</cp:coreProperties>
</file>